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118" w:rsidRPr="00311118" w:rsidRDefault="00311118" w:rsidP="00311118">
      <w:pPr>
        <w:spacing w:line="540" w:lineRule="atLeast"/>
        <w:rPr>
          <w:rFonts w:ascii="Arial" w:eastAsia="Times New Roman" w:hAnsi="Arial" w:cs="Arial"/>
          <w:b/>
          <w:bCs/>
          <w:color w:val="333333"/>
          <w:sz w:val="36"/>
          <w:szCs w:val="36"/>
        </w:rPr>
      </w:pPr>
      <w:r w:rsidRPr="00311118">
        <w:rPr>
          <w:rFonts w:ascii="Arial" w:eastAsia="Times New Roman" w:hAnsi="Arial" w:cs="Arial"/>
          <w:b/>
          <w:bCs/>
          <w:color w:val="333333"/>
          <w:sz w:val="36"/>
          <w:szCs w:val="36"/>
        </w:rPr>
        <w:t xml:space="preserve">Внесены изменения в порядок осуществления </w:t>
      </w:r>
      <w:proofErr w:type="gramStart"/>
      <w:r w:rsidRPr="00311118">
        <w:rPr>
          <w:rFonts w:ascii="Arial" w:eastAsia="Times New Roman" w:hAnsi="Arial" w:cs="Arial"/>
          <w:b/>
          <w:bCs/>
          <w:color w:val="333333"/>
          <w:sz w:val="36"/>
          <w:szCs w:val="36"/>
        </w:rPr>
        <w:t>контроля за</w:t>
      </w:r>
      <w:proofErr w:type="gramEnd"/>
      <w:r w:rsidRPr="00311118">
        <w:rPr>
          <w:rFonts w:ascii="Arial" w:eastAsia="Times New Roman" w:hAnsi="Arial" w:cs="Arial"/>
          <w:b/>
          <w:bCs/>
          <w:color w:val="333333"/>
          <w:sz w:val="36"/>
          <w:szCs w:val="36"/>
        </w:rPr>
        <w:t xml:space="preserve"> деятельностью социальных учреждений для пожилых граждан и инвалидов</w:t>
      </w:r>
    </w:p>
    <w:p w:rsidR="00311118" w:rsidRPr="00311118" w:rsidRDefault="00311118" w:rsidP="00311118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1118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311118">
        <w:rPr>
          <w:rFonts w:ascii="Times New Roman" w:eastAsia="Times New Roman" w:hAnsi="Times New Roman" w:cs="Times New Roman"/>
          <w:color w:val="FFFFFF"/>
          <w:sz w:val="20"/>
        </w:rPr>
        <w:t>Текст</w:t>
      </w:r>
    </w:p>
    <w:p w:rsidR="00311118" w:rsidRPr="00311118" w:rsidRDefault="00311118" w:rsidP="00311118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1118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311118">
        <w:rPr>
          <w:rFonts w:ascii="Times New Roman" w:eastAsia="Times New Roman" w:hAnsi="Times New Roman" w:cs="Times New Roman"/>
          <w:color w:val="FFFFFF"/>
          <w:sz w:val="20"/>
        </w:rPr>
        <w:t>Поделиться</w:t>
      </w:r>
    </w:p>
    <w:p w:rsidR="00311118" w:rsidRPr="00311118" w:rsidRDefault="00311118" w:rsidP="00311118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311118">
        <w:rPr>
          <w:rFonts w:ascii="Roboto" w:eastAsia="Times New Roman" w:hAnsi="Roboto" w:cs="Times New Roman"/>
          <w:color w:val="333333"/>
          <w:sz w:val="27"/>
          <w:szCs w:val="27"/>
        </w:rPr>
        <w:t>14 сентября вступило в силу постановление Правительства Российской Федерации от 03.09.2024 № 1214 «О внесении изменений в постановление Правительства Российской Федерации от 25 июня 2021 г. № 999». </w:t>
      </w:r>
    </w:p>
    <w:p w:rsidR="00311118" w:rsidRPr="00311118" w:rsidRDefault="00311118" w:rsidP="00311118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311118">
        <w:rPr>
          <w:rFonts w:ascii="Roboto" w:eastAsia="Times New Roman" w:hAnsi="Roboto" w:cs="Times New Roman"/>
          <w:color w:val="333333"/>
          <w:sz w:val="27"/>
          <w:szCs w:val="27"/>
        </w:rPr>
        <w:t xml:space="preserve">Нормативным правовым актом усовершенствованы нормы Положения о федеральном государственном контроле (надзоре) в сфере социального обслуживания. Для организаций, находящихся в ведении федеральных органов исполнительной власти и организаций социального обслуживания субъекта Российской Федерации, в которых проживающим пожилым людям и инвалидам оказывается социальная помощь, введена новая категория риска – чрезвычайно </w:t>
      </w:r>
      <w:proofErr w:type="gramStart"/>
      <w:r w:rsidRPr="00311118">
        <w:rPr>
          <w:rFonts w:ascii="Roboto" w:eastAsia="Times New Roman" w:hAnsi="Roboto" w:cs="Times New Roman"/>
          <w:color w:val="333333"/>
          <w:sz w:val="27"/>
          <w:szCs w:val="27"/>
        </w:rPr>
        <w:t>высокий</w:t>
      </w:r>
      <w:proofErr w:type="gramEnd"/>
      <w:r w:rsidRPr="00311118">
        <w:rPr>
          <w:rFonts w:ascii="Roboto" w:eastAsia="Times New Roman" w:hAnsi="Roboto" w:cs="Times New Roman"/>
          <w:color w:val="333333"/>
          <w:sz w:val="27"/>
          <w:szCs w:val="27"/>
        </w:rPr>
        <w:t>. </w:t>
      </w:r>
    </w:p>
    <w:p w:rsidR="00311118" w:rsidRPr="00311118" w:rsidRDefault="00311118" w:rsidP="00311118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311118">
        <w:rPr>
          <w:rFonts w:ascii="Roboto" w:eastAsia="Times New Roman" w:hAnsi="Roboto" w:cs="Times New Roman"/>
          <w:color w:val="333333"/>
          <w:sz w:val="27"/>
          <w:szCs w:val="27"/>
        </w:rPr>
        <w:t xml:space="preserve">Объект относится к категории чрезвычайно высокого риска, если: а) в ходе последнего планового мероприятия выявлены нарушения соблюдения обязательных требований; </w:t>
      </w:r>
      <w:proofErr w:type="gramStart"/>
      <w:r w:rsidRPr="00311118">
        <w:rPr>
          <w:rFonts w:ascii="Roboto" w:eastAsia="Times New Roman" w:hAnsi="Roboto" w:cs="Times New Roman"/>
          <w:color w:val="333333"/>
          <w:sz w:val="27"/>
          <w:szCs w:val="27"/>
        </w:rPr>
        <w:t xml:space="preserve">б) </w:t>
      </w:r>
      <w:proofErr w:type="gramEnd"/>
      <w:r w:rsidRPr="00311118">
        <w:rPr>
          <w:rFonts w:ascii="Roboto" w:eastAsia="Times New Roman" w:hAnsi="Roboto" w:cs="Times New Roman"/>
          <w:color w:val="333333"/>
          <w:sz w:val="27"/>
          <w:szCs w:val="27"/>
        </w:rPr>
        <w:t>субъект контроля предоставляет услуги в стационарной форме социального обслуживания; в) численность получателей социальных услуг, предоставляемых в стационарной форме, составляет более 100 человек. </w:t>
      </w:r>
    </w:p>
    <w:p w:rsidR="00311118" w:rsidRPr="00311118" w:rsidRDefault="00311118" w:rsidP="00311118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311118">
        <w:rPr>
          <w:rFonts w:ascii="Roboto" w:eastAsia="Times New Roman" w:hAnsi="Roboto" w:cs="Times New Roman"/>
          <w:color w:val="333333"/>
          <w:sz w:val="27"/>
          <w:szCs w:val="27"/>
        </w:rPr>
        <w:t xml:space="preserve">Теперь в домах и пансионатах для пожилых людей и инвалидов, относящихся к названной группе, ежегодно будут проводиться инспекционные визиты или документарные либо выездные проверки. Кроме того, для таких учреждений обязательными станут ежегодные профилактические визиты. До сих пор все </w:t>
      </w:r>
      <w:proofErr w:type="spellStart"/>
      <w:r w:rsidRPr="00311118">
        <w:rPr>
          <w:rFonts w:ascii="Roboto" w:eastAsia="Times New Roman" w:hAnsi="Roboto" w:cs="Times New Roman"/>
          <w:color w:val="333333"/>
          <w:sz w:val="27"/>
          <w:szCs w:val="27"/>
        </w:rPr>
        <w:t>соцучреждения</w:t>
      </w:r>
      <w:proofErr w:type="spellEnd"/>
      <w:r w:rsidRPr="00311118">
        <w:rPr>
          <w:rFonts w:ascii="Roboto" w:eastAsia="Times New Roman" w:hAnsi="Roboto" w:cs="Times New Roman"/>
          <w:color w:val="333333"/>
          <w:sz w:val="27"/>
          <w:szCs w:val="27"/>
        </w:rPr>
        <w:t>, где проживали обозначенные лица, были разделены на три вида – высокого, среднего и низкого риска. При этом в организациях, отнесенных к группе высокого риска, проверки могли проводиться лишь один раз в два года. </w:t>
      </w:r>
    </w:p>
    <w:p w:rsidR="00983873" w:rsidRDefault="00983873"/>
    <w:sectPr w:rsidR="009838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311118"/>
    <w:rsid w:val="00311118"/>
    <w:rsid w:val="009838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311118"/>
  </w:style>
  <w:style w:type="character" w:customStyle="1" w:styleId="feeds-pagenavigationtooltip">
    <w:name w:val="feeds-page__navigation_tooltip"/>
    <w:basedOn w:val="a0"/>
    <w:rsid w:val="00311118"/>
  </w:style>
  <w:style w:type="paragraph" w:styleId="a3">
    <w:name w:val="Normal (Web)"/>
    <w:basedOn w:val="a"/>
    <w:uiPriority w:val="99"/>
    <w:semiHidden/>
    <w:unhideWhenUsed/>
    <w:rsid w:val="00311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49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27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122299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36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836488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01244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9287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21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55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1401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2024-10-24T18:36:00Z</dcterms:created>
  <dcterms:modified xsi:type="dcterms:W3CDTF">2024-10-24T18:36:00Z</dcterms:modified>
</cp:coreProperties>
</file>